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  <w:b w:val="1"/>
          <w:sz w:val="36"/>
          <w:szCs w:val="36"/>
        </w:rPr>
      </w:pPr>
      <w:r w:rsidDel="00000000" w:rsidR="00000000" w:rsidRPr="00000000">
        <w:drawing>
          <wp:inline distB="114300" distT="114300" distL="114300" distR="114300">
            <wp:extent cx="995363" cy="1029984"/>
            <wp:effectExtent b="0" l="0" r="0" t="0"/>
            <wp:docPr descr="logo.jpg" id="1" name="image2.jpg"/>
            <a:graphic>
              <a:graphicData uri="http://schemas.openxmlformats.org/drawingml/2006/picture">
                <pic:pic>
                  <pic:nvPicPr>
                    <pic:cNvPr descr="logo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363" cy="10299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rFonts w:ascii="Ubuntu" w:cs="Ubuntu" w:eastAsia="Ubuntu" w:hAnsi="Ubuntu"/>
          <w:b w:val="1"/>
          <w:sz w:val="36"/>
          <w:szCs w:val="36"/>
          <w:rtl w:val="0"/>
        </w:rPr>
        <w:t xml:space="preserve">Morris Smith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b w:val="1"/>
          <w:sz w:val="36"/>
          <w:szCs w:val="36"/>
          <w:rtl w:val="0"/>
        </w:rPr>
        <w:t xml:space="preserve">                                 </w:t>
      </w:r>
      <w:r w:rsidDel="00000000" w:rsidR="00000000" w:rsidRPr="00000000">
        <w:rPr>
          <w:rFonts w:ascii="Ubuntu" w:cs="Ubuntu" w:eastAsia="Ubuntu" w:hAnsi="Ubuntu"/>
          <w:sz w:val="36"/>
          <w:szCs w:val="36"/>
          <w:rtl w:val="0"/>
        </w:rPr>
        <w:t xml:space="preserve">c</w:t>
      </w:r>
      <w:r w:rsidDel="00000000" w:rsidR="00000000" w:rsidRPr="00000000">
        <w:rPr>
          <w:rFonts w:ascii="Ubuntu" w:cs="Ubuntu" w:eastAsia="Ubuntu" w:hAnsi="Ubuntu"/>
          <w:sz w:val="28"/>
          <w:szCs w:val="28"/>
          <w:rtl w:val="0"/>
        </w:rPr>
        <w:t xml:space="preserve">haracter &amp; Item Artist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b w:val="1"/>
          <w:sz w:val="36"/>
          <w:szCs w:val="36"/>
          <w:rtl w:val="0"/>
        </w:rPr>
        <w:t xml:space="preserve">                              </w:t>
      </w:r>
      <w:hyperlink r:id="rId6">
        <w:r w:rsidDel="00000000" w:rsidR="00000000" w:rsidRPr="00000000">
          <w:rPr>
            <w:rFonts w:ascii="Ubuntu" w:cs="Ubuntu" w:eastAsia="Ubuntu" w:hAnsi="Ubuntu"/>
            <w:color w:val="1155cc"/>
            <w:u w:val="single"/>
            <w:rtl w:val="0"/>
          </w:rPr>
          <w:t xml:space="preserve">MorrisSmith87@gmail.com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                                                   </w:t>
      </w:r>
      <w:hyperlink r:id="rId7">
        <w:r w:rsidDel="00000000" w:rsidR="00000000" w:rsidRPr="00000000">
          <w:rPr>
            <w:rFonts w:ascii="Ubuntu" w:cs="Ubuntu" w:eastAsia="Ubuntu" w:hAnsi="Ubuntu"/>
            <w:color w:val="1155cc"/>
            <w:u w:val="single"/>
            <w:rtl w:val="0"/>
          </w:rPr>
          <w:t xml:space="preserve">www.themindofmorris.com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  <w:b w:val="1"/>
        </w:rPr>
      </w:pPr>
      <w:r w:rsidDel="00000000" w:rsidR="00000000" w:rsidRPr="00000000">
        <w:rPr>
          <w:rFonts w:ascii="Ubuntu" w:cs="Ubuntu" w:eastAsia="Ubuntu" w:hAnsi="Ubuntu"/>
          <w:b w:val="1"/>
          <w:u w:val="singl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 am looking to fulfill my dreams of being an international game artist  while working here at 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  <w:highlight w:val="white"/>
        </w:rPr>
      </w:pPr>
      <w:r w:rsidDel="00000000" w:rsidR="00000000" w:rsidRPr="00000000">
        <w:rPr>
          <w:rFonts w:ascii="Ubuntu" w:cs="Ubuntu" w:eastAsia="Ubuntu" w:hAnsi="Ubuntu"/>
          <w:highlight w:val="white"/>
          <w:rtl w:val="0"/>
        </w:rPr>
        <w:t xml:space="preserve">T</w:t>
      </w:r>
      <w:r w:rsidDel="00000000" w:rsidR="00000000" w:rsidRPr="00000000">
        <w:rPr>
          <w:rFonts w:ascii="Ubuntu" w:cs="Ubuntu" w:eastAsia="Ubuntu" w:hAnsi="Ubuntu"/>
          <w:highlight w:val="white"/>
          <w:rtl w:val="0"/>
        </w:rPr>
        <w:t xml:space="preserve">ayutau.  While working here I could assist you in creating low poly and high poly character models for mobile, online and console use.  Also I can assist in making environment props as well .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  <w:color w:val="5555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  <w:b w:val="1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u w:val="single"/>
          <w:rtl w:val="0"/>
        </w:rPr>
        <w:t xml:space="preserve">Software Proficiencies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Maya,Zbrush,Photoshop,XNormal,Marmoset,Crazybump,Substance Designer,Substance Painter, Unity, After Effects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  <w:b w:val="1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u w:val="single"/>
          <w:rtl w:val="0"/>
        </w:rPr>
        <w:t xml:space="preserve">Skills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Character Concepts,High Poly Modeling,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Low Poly Modeling,Hand Painted Texturing,Logo Design, Special Effects 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  <w:b w:val="1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Alfred State (2005-2006)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The Art Institute of Pittsburgh (2007-2010) (Bachelor’s of Science)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  <w:b w:val="1"/>
          <w:u w:val="single"/>
        </w:rPr>
      </w:pPr>
      <w:r w:rsidDel="00000000" w:rsidR="00000000" w:rsidRPr="00000000">
        <w:rPr>
          <w:rFonts w:ascii="Ubuntu" w:cs="Ubuntu" w:eastAsia="Ubuntu" w:hAnsi="Ubuntu"/>
          <w:b w:val="1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DICO (May 2014--October 2014) While working for this outsourcing company  I created low poly  monsters  and characters to be used for mobile games for the Japanese market.  More specifically I worked on a mobile title called 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“Death Ball” I was working remote however the team size was about 12 people,.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Software used: Maya, photoshop, unity, zbrush, xnormal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Kuma Games (April 2014) Generalist- While at this mobile game studio I produced many low poly  characters and items to be used for an episodic military game  marketed to a  middle eastern market. I mostly sculpted things in zbrush here though. While here I worked on the title “Waddah al Nimer” 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The studio size was around fifty people. I worked in Unity while here. 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Software used: Maya, unity, zbrush, xnormal,photoshop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Kore L.C.C. (December 2011- May 2012) Remote artist - While working at this remote studio I modeled  cartoonish characters in maya to be used in a casino game in a North Carolina parlor.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 worked here with a team of six people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Software used: Maya, zbrush, xnormal,photoshop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8 Hats High Media and Production (April 2011-April 2012) VFX artist-Modeling, texturing, and compositing intellectual property to be used in commercials and tv shows. While there I did visual effects on a commercial  for a new local hospital, as well as a effects  for a  “United Way” commercial, a couple of special effects for a television show that wasn’t released and a few promotions for  local pharmacies.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The team size of this studio was six people in total.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Software used: Maya, adobe after effects, zbrush,,photoshop, 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Grimey Nation- While here I was commissioned to   created logos advertising a skateboarding company using my 3D toolset  (2010)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 worked alone for this project.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Software used: Maya, adobe after,photoshop, 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Immersive- I worked as a remote artist  and produced many  3D assets such as chairs and buildings to be used in commercials later on (2010)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I worked with a team of five people. </w:t>
      </w:r>
    </w:p>
    <w:p w:rsidR="00000000" w:rsidDel="00000000" w:rsidP="00000000" w:rsidRDefault="00000000" w:rsidRPr="00000000">
      <w:pPr>
        <w:pBdr/>
        <w:contextualSpacing w:val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Software used: Maya, adobe after effects, zbrush, xnormal,photoshop,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Relationship Id="rId6" Type="http://schemas.openxmlformats.org/officeDocument/2006/relationships/hyperlink" Target="mailto:MorrisSmith87@gmail.com" TargetMode="External"/><Relationship Id="rId7" Type="http://schemas.openxmlformats.org/officeDocument/2006/relationships/hyperlink" Target="http://www.themindofmorri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